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624" w:rsidRDefault="00986624" w:rsidP="00EC3777">
      <w:pPr>
        <w:jc w:val="both"/>
      </w:pPr>
      <w:r>
        <w:t>Гарантирующая организация *</w:t>
      </w:r>
    </w:p>
    <w:p w:rsidR="00986624" w:rsidRDefault="00986624" w:rsidP="00EC3777">
      <w:pPr>
        <w:jc w:val="both"/>
      </w:pPr>
      <w:r>
        <w:t>Согласно положений Федерального закона от 07.12.2011 № 416-ФЗ "О водоснабжении и водоотведении":</w:t>
      </w:r>
    </w:p>
    <w:p w:rsidR="00986624" w:rsidRDefault="00986624" w:rsidP="00EC3777">
      <w:pPr>
        <w:jc w:val="both"/>
      </w:pPr>
      <w:r>
        <w:t>Гарантирующая организация – это организация, осуществляющая холодное водоснабжение и (или) водоотведение, определенная решением органа местного самоуправления, которая обязана заключить договор холодного водоснабжения, договор водоотведения, единый договор холодного водоснабжения и водоотведения с любым обратившимся к ней лицом, чьи объекты подключены (технологически присоединены) к централизованной системе холодного водоснабжения и (или) водоотведения.</w:t>
      </w:r>
    </w:p>
    <w:p w:rsidR="00986624" w:rsidRDefault="00986624" w:rsidP="00EC3777">
      <w:pPr>
        <w:jc w:val="both"/>
      </w:pPr>
      <w:r>
        <w:t>В соответствии с п.1 Статьи 12. Органы местного самоуправления для каждой централизованной системы холодного водоснабжения и (или) водоотведения определяют гарантирующую организацию и устанавливают зоны ее деятельности.</w:t>
      </w:r>
    </w:p>
    <w:p w:rsidR="00EC3777" w:rsidRDefault="00986624" w:rsidP="00EC3777">
      <w:pPr>
        <w:spacing w:after="0"/>
        <w:jc w:val="center"/>
        <w:rPr>
          <w:b/>
        </w:rPr>
      </w:pPr>
      <w:r w:rsidRPr="00EC3777">
        <w:rPr>
          <w:b/>
        </w:rPr>
        <w:t>В настоящее время МУП «</w:t>
      </w:r>
      <w:proofErr w:type="spellStart"/>
      <w:r w:rsidRPr="00EC3777">
        <w:rPr>
          <w:b/>
        </w:rPr>
        <w:t>Теплосервис</w:t>
      </w:r>
      <w:proofErr w:type="spellEnd"/>
      <w:r w:rsidRPr="00EC3777">
        <w:rPr>
          <w:b/>
        </w:rPr>
        <w:t xml:space="preserve">" наделена статусом </w:t>
      </w:r>
    </w:p>
    <w:p w:rsidR="00B63766" w:rsidRDefault="00986624" w:rsidP="00EC3777">
      <w:pPr>
        <w:spacing w:after="0"/>
        <w:jc w:val="center"/>
        <w:rPr>
          <w:b/>
        </w:rPr>
      </w:pPr>
      <w:r w:rsidRPr="00EC3777">
        <w:rPr>
          <w:b/>
        </w:rPr>
        <w:t>гарантирующей организации в отношении:</w:t>
      </w:r>
    </w:p>
    <w:p w:rsidR="00EC3777" w:rsidRPr="00EC3777" w:rsidRDefault="00EC3777" w:rsidP="00EC3777">
      <w:pPr>
        <w:spacing w:after="0"/>
        <w:jc w:val="center"/>
        <w:rPr>
          <w:b/>
        </w:rPr>
      </w:pPr>
    </w:p>
    <w:p w:rsidR="00986624" w:rsidRDefault="00815100" w:rsidP="00EC377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100">
        <w:rPr>
          <w:rFonts w:ascii="Times New Roman" w:hAnsi="Times New Roman" w:cs="Times New Roman"/>
          <w:sz w:val="28"/>
          <w:szCs w:val="28"/>
        </w:rPr>
        <w:t>д.Азаматово</w:t>
      </w:r>
      <w:proofErr w:type="spellEnd"/>
      <w:r w:rsidRPr="008151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5100">
        <w:rPr>
          <w:rFonts w:ascii="Times New Roman" w:hAnsi="Times New Roman" w:cs="Times New Roman"/>
          <w:sz w:val="28"/>
          <w:szCs w:val="28"/>
        </w:rPr>
        <w:t>д.Вязовка</w:t>
      </w:r>
      <w:proofErr w:type="spellEnd"/>
      <w:r w:rsidRPr="008151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5100">
        <w:rPr>
          <w:rFonts w:ascii="Times New Roman" w:hAnsi="Times New Roman" w:cs="Times New Roman"/>
          <w:sz w:val="28"/>
          <w:szCs w:val="28"/>
        </w:rPr>
        <w:t>д.Шайтаново</w:t>
      </w:r>
      <w:proofErr w:type="spellEnd"/>
      <w:r w:rsidRPr="00815100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815100">
        <w:rPr>
          <w:rFonts w:ascii="Times New Roman" w:hAnsi="Times New Roman" w:cs="Times New Roman"/>
          <w:sz w:val="28"/>
          <w:szCs w:val="28"/>
        </w:rPr>
        <w:t>Байтеряково</w:t>
      </w:r>
      <w:proofErr w:type="spellEnd"/>
      <w:r w:rsidRPr="008151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815100">
        <w:rPr>
          <w:rFonts w:ascii="Times New Roman" w:hAnsi="Times New Roman" w:cs="Times New Roman"/>
          <w:sz w:val="28"/>
          <w:szCs w:val="28"/>
        </w:rPr>
        <w:t>.Елкибаев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151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5100">
        <w:rPr>
          <w:rFonts w:ascii="Times New Roman" w:hAnsi="Times New Roman" w:cs="Times New Roman"/>
          <w:sz w:val="28"/>
          <w:szCs w:val="28"/>
        </w:rPr>
        <w:t>д.Русский</w:t>
      </w:r>
      <w:proofErr w:type="spellEnd"/>
      <w:r w:rsidRPr="00815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100">
        <w:rPr>
          <w:rFonts w:ascii="Times New Roman" w:hAnsi="Times New Roman" w:cs="Times New Roman"/>
          <w:sz w:val="28"/>
          <w:szCs w:val="28"/>
        </w:rPr>
        <w:t>Ятцаз</w:t>
      </w:r>
      <w:proofErr w:type="spellEnd"/>
      <w:r w:rsidRPr="008151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5100">
        <w:rPr>
          <w:rFonts w:ascii="Times New Roman" w:hAnsi="Times New Roman" w:cs="Times New Roman"/>
          <w:sz w:val="28"/>
          <w:szCs w:val="28"/>
        </w:rPr>
        <w:t>д.Старая</w:t>
      </w:r>
      <w:proofErr w:type="spellEnd"/>
      <w:r w:rsidRPr="00815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100">
        <w:rPr>
          <w:rFonts w:ascii="Times New Roman" w:hAnsi="Times New Roman" w:cs="Times New Roman"/>
          <w:sz w:val="28"/>
          <w:szCs w:val="28"/>
        </w:rPr>
        <w:t>Юмья</w:t>
      </w:r>
      <w:proofErr w:type="spellEnd"/>
      <w:r w:rsidRPr="008151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5100">
        <w:rPr>
          <w:rFonts w:ascii="Times New Roman" w:hAnsi="Times New Roman" w:cs="Times New Roman"/>
          <w:sz w:val="28"/>
          <w:szCs w:val="28"/>
        </w:rPr>
        <w:t>с.Варзи-Ятчи</w:t>
      </w:r>
      <w:proofErr w:type="spellEnd"/>
      <w:r w:rsidRPr="00815100">
        <w:rPr>
          <w:rFonts w:ascii="Times New Roman" w:hAnsi="Times New Roman" w:cs="Times New Roman"/>
          <w:sz w:val="28"/>
          <w:szCs w:val="28"/>
        </w:rPr>
        <w:t xml:space="preserve"> за исключением улиц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15100">
        <w:rPr>
          <w:rFonts w:ascii="Times New Roman" w:hAnsi="Times New Roman" w:cs="Times New Roman"/>
          <w:sz w:val="28"/>
          <w:szCs w:val="28"/>
        </w:rPr>
        <w:t>ул.Садовая</w:t>
      </w:r>
      <w:proofErr w:type="spellEnd"/>
      <w:r w:rsidRPr="008151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5100">
        <w:rPr>
          <w:rFonts w:ascii="Times New Roman" w:hAnsi="Times New Roman" w:cs="Times New Roman"/>
          <w:sz w:val="28"/>
          <w:szCs w:val="28"/>
        </w:rPr>
        <w:t>ул.Речная</w:t>
      </w:r>
      <w:proofErr w:type="spellEnd"/>
      <w:r w:rsidRPr="008151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5100">
        <w:rPr>
          <w:rFonts w:ascii="Times New Roman" w:hAnsi="Times New Roman" w:cs="Times New Roman"/>
          <w:sz w:val="28"/>
          <w:szCs w:val="28"/>
        </w:rPr>
        <w:t>ул.Дружбы</w:t>
      </w:r>
      <w:proofErr w:type="spellEnd"/>
      <w:r w:rsidRPr="008151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5100">
        <w:rPr>
          <w:rFonts w:ascii="Times New Roman" w:hAnsi="Times New Roman" w:cs="Times New Roman"/>
          <w:sz w:val="28"/>
          <w:szCs w:val="28"/>
        </w:rPr>
        <w:t>ул.Молодежная</w:t>
      </w:r>
      <w:proofErr w:type="spellEnd"/>
      <w:r w:rsidRPr="008151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5100">
        <w:rPr>
          <w:rFonts w:ascii="Times New Roman" w:hAnsi="Times New Roman" w:cs="Times New Roman"/>
          <w:sz w:val="28"/>
          <w:szCs w:val="28"/>
        </w:rPr>
        <w:t>ул.Удмуртская</w:t>
      </w:r>
      <w:proofErr w:type="spellEnd"/>
      <w:r w:rsidRPr="008151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5100">
        <w:rPr>
          <w:rFonts w:ascii="Times New Roman" w:hAnsi="Times New Roman" w:cs="Times New Roman"/>
          <w:sz w:val="28"/>
          <w:szCs w:val="28"/>
        </w:rPr>
        <w:t>ул.Первомайская</w:t>
      </w:r>
      <w:proofErr w:type="spellEnd"/>
      <w:r w:rsidRPr="008151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5100">
        <w:rPr>
          <w:rFonts w:ascii="Times New Roman" w:hAnsi="Times New Roman" w:cs="Times New Roman"/>
          <w:sz w:val="28"/>
          <w:szCs w:val="28"/>
        </w:rPr>
        <w:t>ул.Прудовая</w:t>
      </w:r>
      <w:proofErr w:type="spellEnd"/>
      <w:r w:rsidRPr="008151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5100">
        <w:rPr>
          <w:rFonts w:ascii="Times New Roman" w:hAnsi="Times New Roman" w:cs="Times New Roman"/>
          <w:sz w:val="28"/>
          <w:szCs w:val="28"/>
        </w:rPr>
        <w:t>у</w:t>
      </w:r>
      <w:r w:rsidR="005336EC">
        <w:rPr>
          <w:rFonts w:ascii="Times New Roman" w:hAnsi="Times New Roman" w:cs="Times New Roman"/>
          <w:sz w:val="28"/>
          <w:szCs w:val="28"/>
        </w:rPr>
        <w:t>л.Петровка</w:t>
      </w:r>
      <w:proofErr w:type="spellEnd"/>
      <w:r w:rsidR="005336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36EC">
        <w:rPr>
          <w:rFonts w:ascii="Times New Roman" w:hAnsi="Times New Roman" w:cs="Times New Roman"/>
          <w:sz w:val="28"/>
          <w:szCs w:val="28"/>
        </w:rPr>
        <w:t>пер.Школьный</w:t>
      </w:r>
      <w:proofErr w:type="spellEnd"/>
      <w:r w:rsidR="005336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36EC">
        <w:rPr>
          <w:rFonts w:ascii="Times New Roman" w:hAnsi="Times New Roman" w:cs="Times New Roman"/>
          <w:sz w:val="28"/>
          <w:szCs w:val="28"/>
        </w:rPr>
        <w:t>пер.</w:t>
      </w:r>
      <w:r w:rsidRPr="00815100">
        <w:rPr>
          <w:rFonts w:ascii="Times New Roman" w:hAnsi="Times New Roman" w:cs="Times New Roman"/>
          <w:sz w:val="28"/>
          <w:szCs w:val="28"/>
        </w:rPr>
        <w:t>Мирный</w:t>
      </w:r>
      <w:proofErr w:type="spellEnd"/>
      <w:r w:rsidRPr="00815100">
        <w:rPr>
          <w:rFonts w:ascii="Times New Roman" w:hAnsi="Times New Roman" w:cs="Times New Roman"/>
          <w:sz w:val="28"/>
          <w:szCs w:val="28"/>
        </w:rPr>
        <w:t>, ул.</w:t>
      </w:r>
      <w:r w:rsidR="005336EC">
        <w:rPr>
          <w:rFonts w:ascii="Times New Roman" w:hAnsi="Times New Roman" w:cs="Times New Roman"/>
          <w:sz w:val="28"/>
          <w:szCs w:val="28"/>
        </w:rPr>
        <w:t xml:space="preserve"> </w:t>
      </w:r>
      <w:r w:rsidRPr="00815100">
        <w:rPr>
          <w:rFonts w:ascii="Times New Roman" w:hAnsi="Times New Roman" w:cs="Times New Roman"/>
          <w:sz w:val="28"/>
          <w:szCs w:val="28"/>
        </w:rPr>
        <w:t xml:space="preserve">имени Н.С. </w:t>
      </w:r>
      <w:proofErr w:type="spellStart"/>
      <w:r w:rsidRPr="00815100">
        <w:rPr>
          <w:rFonts w:ascii="Times New Roman" w:hAnsi="Times New Roman" w:cs="Times New Roman"/>
          <w:sz w:val="28"/>
          <w:szCs w:val="28"/>
        </w:rPr>
        <w:t>Байтеряково</w:t>
      </w:r>
      <w:proofErr w:type="spellEnd"/>
      <w:r w:rsidRPr="00815100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spellStart"/>
      <w:r w:rsidRPr="00815100">
        <w:rPr>
          <w:rFonts w:ascii="Times New Roman" w:hAnsi="Times New Roman" w:cs="Times New Roman"/>
          <w:sz w:val="28"/>
          <w:szCs w:val="28"/>
        </w:rPr>
        <w:t>ул.Молодежная</w:t>
      </w:r>
      <w:proofErr w:type="spellEnd"/>
      <w:r w:rsidRPr="00815100">
        <w:rPr>
          <w:rFonts w:ascii="Times New Roman" w:hAnsi="Times New Roman" w:cs="Times New Roman"/>
          <w:sz w:val="28"/>
          <w:szCs w:val="28"/>
        </w:rPr>
        <w:t xml:space="preserve">, до ул. Петровка, </w:t>
      </w:r>
      <w:proofErr w:type="spellStart"/>
      <w:r w:rsidRPr="00815100">
        <w:rPr>
          <w:rFonts w:ascii="Times New Roman" w:hAnsi="Times New Roman" w:cs="Times New Roman"/>
          <w:sz w:val="28"/>
          <w:szCs w:val="28"/>
        </w:rPr>
        <w:t>ул.Лесная</w:t>
      </w:r>
      <w:proofErr w:type="spellEnd"/>
      <w:r w:rsidRPr="00815100">
        <w:rPr>
          <w:rFonts w:ascii="Times New Roman" w:hAnsi="Times New Roman" w:cs="Times New Roman"/>
          <w:sz w:val="28"/>
          <w:szCs w:val="28"/>
        </w:rPr>
        <w:t xml:space="preserve">, ул. Луговая, </w:t>
      </w:r>
      <w:proofErr w:type="spellStart"/>
      <w:r w:rsidRPr="00815100">
        <w:rPr>
          <w:rFonts w:ascii="Times New Roman" w:hAnsi="Times New Roman" w:cs="Times New Roman"/>
          <w:sz w:val="28"/>
          <w:szCs w:val="28"/>
        </w:rPr>
        <w:t>ул.Курортная</w:t>
      </w:r>
      <w:proofErr w:type="spellEnd"/>
      <w:r w:rsidRPr="00815100">
        <w:rPr>
          <w:rFonts w:ascii="Times New Roman" w:hAnsi="Times New Roman" w:cs="Times New Roman"/>
          <w:sz w:val="28"/>
          <w:szCs w:val="28"/>
        </w:rPr>
        <w:t>), .</w:t>
      </w:r>
      <w:proofErr w:type="spellStart"/>
      <w:r w:rsidRPr="00815100">
        <w:rPr>
          <w:rFonts w:ascii="Times New Roman" w:hAnsi="Times New Roman" w:cs="Times New Roman"/>
          <w:sz w:val="28"/>
          <w:szCs w:val="28"/>
        </w:rPr>
        <w:t>Арбайка</w:t>
      </w:r>
      <w:proofErr w:type="spellEnd"/>
      <w:r w:rsidRPr="008151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5100">
        <w:rPr>
          <w:rFonts w:ascii="Times New Roman" w:hAnsi="Times New Roman" w:cs="Times New Roman"/>
          <w:sz w:val="28"/>
          <w:szCs w:val="28"/>
        </w:rPr>
        <w:t>д.Ляли</w:t>
      </w:r>
      <w:proofErr w:type="spellEnd"/>
      <w:r w:rsidRPr="008151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5100">
        <w:rPr>
          <w:rFonts w:ascii="Times New Roman" w:hAnsi="Times New Roman" w:cs="Times New Roman"/>
          <w:sz w:val="28"/>
          <w:szCs w:val="28"/>
        </w:rPr>
        <w:t>д.Шадрасак-Кибья</w:t>
      </w:r>
      <w:proofErr w:type="spellEnd"/>
      <w:r w:rsidRPr="008151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5100">
        <w:rPr>
          <w:rFonts w:ascii="Times New Roman" w:hAnsi="Times New Roman" w:cs="Times New Roman"/>
          <w:sz w:val="28"/>
          <w:szCs w:val="28"/>
        </w:rPr>
        <w:t>д.Кузебаево</w:t>
      </w:r>
      <w:proofErr w:type="spellEnd"/>
      <w:r w:rsidRPr="008151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5100">
        <w:rPr>
          <w:rFonts w:ascii="Times New Roman" w:hAnsi="Times New Roman" w:cs="Times New Roman"/>
          <w:sz w:val="28"/>
          <w:szCs w:val="28"/>
        </w:rPr>
        <w:t>д.Варзибаш</w:t>
      </w:r>
      <w:proofErr w:type="spellEnd"/>
      <w:r w:rsidRPr="008151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5100">
        <w:rPr>
          <w:rFonts w:ascii="Times New Roman" w:hAnsi="Times New Roman" w:cs="Times New Roman"/>
          <w:sz w:val="28"/>
          <w:szCs w:val="28"/>
        </w:rPr>
        <w:t>д.Варзино-Алексеево</w:t>
      </w:r>
      <w:proofErr w:type="spellEnd"/>
      <w:r w:rsidRPr="008151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5100">
        <w:rPr>
          <w:rFonts w:ascii="Times New Roman" w:hAnsi="Times New Roman" w:cs="Times New Roman"/>
          <w:sz w:val="28"/>
          <w:szCs w:val="28"/>
        </w:rPr>
        <w:t>д.Гарга</w:t>
      </w:r>
      <w:proofErr w:type="spellEnd"/>
      <w:r w:rsidRPr="008151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5100">
        <w:rPr>
          <w:rFonts w:ascii="Times New Roman" w:hAnsi="Times New Roman" w:cs="Times New Roman"/>
          <w:sz w:val="28"/>
          <w:szCs w:val="28"/>
        </w:rPr>
        <w:t>д.Муважи</w:t>
      </w:r>
      <w:proofErr w:type="spellEnd"/>
      <w:r w:rsidRPr="00815100">
        <w:rPr>
          <w:rFonts w:ascii="Times New Roman" w:hAnsi="Times New Roman" w:cs="Times New Roman"/>
          <w:sz w:val="28"/>
          <w:szCs w:val="28"/>
        </w:rPr>
        <w:t>,</w:t>
      </w:r>
      <w:r w:rsidR="005336EC">
        <w:rPr>
          <w:rFonts w:ascii="Times New Roman" w:hAnsi="Times New Roman" w:cs="Times New Roman"/>
          <w:sz w:val="28"/>
          <w:szCs w:val="28"/>
        </w:rPr>
        <w:t xml:space="preserve"> </w:t>
      </w:r>
      <w:r w:rsidRPr="00815100">
        <w:rPr>
          <w:rFonts w:ascii="Times New Roman" w:hAnsi="Times New Roman" w:cs="Times New Roman"/>
          <w:sz w:val="28"/>
          <w:szCs w:val="28"/>
        </w:rPr>
        <w:t xml:space="preserve">д. Черный Ключ, </w:t>
      </w:r>
      <w:proofErr w:type="spellStart"/>
      <w:r w:rsidRPr="00815100">
        <w:rPr>
          <w:rFonts w:ascii="Times New Roman" w:hAnsi="Times New Roman" w:cs="Times New Roman"/>
          <w:sz w:val="28"/>
          <w:szCs w:val="28"/>
        </w:rPr>
        <w:t>д.Чумали</w:t>
      </w:r>
      <w:proofErr w:type="spellEnd"/>
      <w:r w:rsidRPr="008151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5100">
        <w:rPr>
          <w:rFonts w:ascii="Times New Roman" w:hAnsi="Times New Roman" w:cs="Times New Roman"/>
          <w:sz w:val="28"/>
          <w:szCs w:val="28"/>
        </w:rPr>
        <w:t>д.Писеево</w:t>
      </w:r>
      <w:proofErr w:type="spellEnd"/>
      <w:r w:rsidRPr="008151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5100">
        <w:rPr>
          <w:rFonts w:ascii="Times New Roman" w:hAnsi="Times New Roman" w:cs="Times New Roman"/>
          <w:sz w:val="28"/>
          <w:szCs w:val="28"/>
        </w:rPr>
        <w:t>д.Нижний</w:t>
      </w:r>
      <w:proofErr w:type="spellEnd"/>
      <w:r w:rsidRPr="00815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100">
        <w:rPr>
          <w:rFonts w:ascii="Times New Roman" w:hAnsi="Times New Roman" w:cs="Times New Roman"/>
          <w:sz w:val="28"/>
          <w:szCs w:val="28"/>
        </w:rPr>
        <w:t>Сырьез</w:t>
      </w:r>
      <w:proofErr w:type="spellEnd"/>
      <w:r w:rsidRPr="008151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5100">
        <w:rPr>
          <w:rFonts w:ascii="Times New Roman" w:hAnsi="Times New Roman" w:cs="Times New Roman"/>
          <w:sz w:val="28"/>
          <w:szCs w:val="28"/>
        </w:rPr>
        <w:t>д.Оркино</w:t>
      </w:r>
      <w:proofErr w:type="spellEnd"/>
      <w:r w:rsidRPr="008151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5100">
        <w:rPr>
          <w:rFonts w:ascii="Times New Roman" w:hAnsi="Times New Roman" w:cs="Times New Roman"/>
          <w:sz w:val="28"/>
          <w:szCs w:val="28"/>
        </w:rPr>
        <w:t>д.Татарский</w:t>
      </w:r>
      <w:proofErr w:type="spellEnd"/>
      <w:r w:rsidRPr="00815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100">
        <w:rPr>
          <w:rFonts w:ascii="Times New Roman" w:hAnsi="Times New Roman" w:cs="Times New Roman"/>
          <w:sz w:val="28"/>
          <w:szCs w:val="28"/>
        </w:rPr>
        <w:t>Тоймобаш</w:t>
      </w:r>
      <w:proofErr w:type="spellEnd"/>
      <w:r w:rsidRPr="008151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5100">
        <w:rPr>
          <w:rFonts w:ascii="Times New Roman" w:hAnsi="Times New Roman" w:cs="Times New Roman"/>
          <w:sz w:val="28"/>
          <w:szCs w:val="28"/>
        </w:rPr>
        <w:t>д.Верхние</w:t>
      </w:r>
      <w:proofErr w:type="spellEnd"/>
      <w:r w:rsidRPr="00815100">
        <w:rPr>
          <w:rFonts w:ascii="Times New Roman" w:hAnsi="Times New Roman" w:cs="Times New Roman"/>
          <w:sz w:val="28"/>
          <w:szCs w:val="28"/>
        </w:rPr>
        <w:t xml:space="preserve"> Алнаши, </w:t>
      </w:r>
      <w:proofErr w:type="spellStart"/>
      <w:r w:rsidRPr="00815100">
        <w:rPr>
          <w:rFonts w:ascii="Times New Roman" w:hAnsi="Times New Roman" w:cs="Times New Roman"/>
          <w:sz w:val="28"/>
          <w:szCs w:val="28"/>
        </w:rPr>
        <w:t>д.Дятлево</w:t>
      </w:r>
      <w:proofErr w:type="spellEnd"/>
      <w:r w:rsidRPr="00815100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815100">
        <w:rPr>
          <w:rFonts w:ascii="Times New Roman" w:hAnsi="Times New Roman" w:cs="Times New Roman"/>
          <w:sz w:val="28"/>
          <w:szCs w:val="28"/>
        </w:rPr>
        <w:t>Игенче</w:t>
      </w:r>
      <w:proofErr w:type="spellEnd"/>
      <w:r w:rsidRPr="008151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5100">
        <w:rPr>
          <w:rFonts w:ascii="Times New Roman" w:hAnsi="Times New Roman" w:cs="Times New Roman"/>
          <w:sz w:val="28"/>
          <w:szCs w:val="28"/>
        </w:rPr>
        <w:t>д.Казаково</w:t>
      </w:r>
      <w:proofErr w:type="spellEnd"/>
      <w:r w:rsidRPr="008151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5100">
        <w:rPr>
          <w:rFonts w:ascii="Times New Roman" w:hAnsi="Times New Roman" w:cs="Times New Roman"/>
          <w:sz w:val="28"/>
          <w:szCs w:val="28"/>
        </w:rPr>
        <w:t>д.Мукшур</w:t>
      </w:r>
      <w:proofErr w:type="spellEnd"/>
      <w:r w:rsidRPr="008151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5100">
        <w:rPr>
          <w:rFonts w:ascii="Times New Roman" w:hAnsi="Times New Roman" w:cs="Times New Roman"/>
          <w:sz w:val="28"/>
          <w:szCs w:val="28"/>
        </w:rPr>
        <w:t>д.Верхний</w:t>
      </w:r>
      <w:proofErr w:type="spellEnd"/>
      <w:r w:rsidRPr="00815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100">
        <w:rPr>
          <w:rFonts w:ascii="Times New Roman" w:hAnsi="Times New Roman" w:cs="Times New Roman"/>
          <w:sz w:val="28"/>
          <w:szCs w:val="28"/>
        </w:rPr>
        <w:t>Утчан</w:t>
      </w:r>
      <w:proofErr w:type="spellEnd"/>
      <w:r w:rsidRPr="00815100">
        <w:rPr>
          <w:rFonts w:ascii="Times New Roman" w:hAnsi="Times New Roman" w:cs="Times New Roman"/>
          <w:sz w:val="28"/>
          <w:szCs w:val="28"/>
        </w:rPr>
        <w:t xml:space="preserve">, </w:t>
      </w:r>
      <w:r w:rsidR="005336EC">
        <w:rPr>
          <w:rFonts w:ascii="Times New Roman" w:hAnsi="Times New Roman" w:cs="Times New Roman"/>
          <w:sz w:val="28"/>
          <w:szCs w:val="28"/>
        </w:rPr>
        <w:t xml:space="preserve">д. Новый </w:t>
      </w:r>
      <w:proofErr w:type="spellStart"/>
      <w:r w:rsidR="005336EC">
        <w:rPr>
          <w:rFonts w:ascii="Times New Roman" w:hAnsi="Times New Roman" w:cs="Times New Roman"/>
          <w:sz w:val="28"/>
          <w:szCs w:val="28"/>
        </w:rPr>
        <w:t>Утчан</w:t>
      </w:r>
      <w:proofErr w:type="spellEnd"/>
      <w:r w:rsidR="005336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5100">
        <w:rPr>
          <w:rFonts w:ascii="Times New Roman" w:hAnsi="Times New Roman" w:cs="Times New Roman"/>
          <w:sz w:val="28"/>
          <w:szCs w:val="28"/>
        </w:rPr>
        <w:t>д.Старая</w:t>
      </w:r>
      <w:proofErr w:type="spellEnd"/>
      <w:r w:rsidRPr="00815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100">
        <w:rPr>
          <w:rFonts w:ascii="Times New Roman" w:hAnsi="Times New Roman" w:cs="Times New Roman"/>
          <w:sz w:val="28"/>
          <w:szCs w:val="28"/>
        </w:rPr>
        <w:t>Шудья</w:t>
      </w:r>
      <w:proofErr w:type="spellEnd"/>
      <w:r w:rsidRPr="008151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5100">
        <w:rPr>
          <w:rFonts w:ascii="Times New Roman" w:hAnsi="Times New Roman" w:cs="Times New Roman"/>
          <w:sz w:val="28"/>
          <w:szCs w:val="28"/>
        </w:rPr>
        <w:t>д.С</w:t>
      </w:r>
      <w:r w:rsidR="005336EC">
        <w:rPr>
          <w:rFonts w:ascii="Times New Roman" w:hAnsi="Times New Roman" w:cs="Times New Roman"/>
          <w:sz w:val="28"/>
          <w:szCs w:val="28"/>
        </w:rPr>
        <w:t>тарый</w:t>
      </w:r>
      <w:proofErr w:type="spellEnd"/>
      <w:r w:rsidR="00533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6EC">
        <w:rPr>
          <w:rFonts w:ascii="Times New Roman" w:hAnsi="Times New Roman" w:cs="Times New Roman"/>
          <w:sz w:val="28"/>
          <w:szCs w:val="28"/>
        </w:rPr>
        <w:t>Утчан</w:t>
      </w:r>
      <w:proofErr w:type="spellEnd"/>
      <w:r w:rsidR="005336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36EC">
        <w:rPr>
          <w:rFonts w:ascii="Times New Roman" w:hAnsi="Times New Roman" w:cs="Times New Roman"/>
          <w:sz w:val="28"/>
          <w:szCs w:val="28"/>
        </w:rPr>
        <w:t>д.Богородский</w:t>
      </w:r>
      <w:proofErr w:type="spellEnd"/>
      <w:r w:rsidR="005336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36EC">
        <w:rPr>
          <w:rFonts w:ascii="Times New Roman" w:hAnsi="Times New Roman" w:cs="Times New Roman"/>
          <w:sz w:val="28"/>
          <w:szCs w:val="28"/>
        </w:rPr>
        <w:t>д.Ва</w:t>
      </w:r>
      <w:r w:rsidRPr="00815100">
        <w:rPr>
          <w:rFonts w:ascii="Times New Roman" w:hAnsi="Times New Roman" w:cs="Times New Roman"/>
          <w:sz w:val="28"/>
          <w:szCs w:val="28"/>
        </w:rPr>
        <w:t>рали</w:t>
      </w:r>
      <w:proofErr w:type="spellEnd"/>
      <w:r w:rsidRPr="008151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5100">
        <w:rPr>
          <w:rFonts w:ascii="Times New Roman" w:hAnsi="Times New Roman" w:cs="Times New Roman"/>
          <w:sz w:val="28"/>
          <w:szCs w:val="28"/>
        </w:rPr>
        <w:t>д.Дроздовка</w:t>
      </w:r>
      <w:proofErr w:type="spellEnd"/>
      <w:r w:rsidRPr="008151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5100">
        <w:rPr>
          <w:rFonts w:ascii="Times New Roman" w:hAnsi="Times New Roman" w:cs="Times New Roman"/>
          <w:sz w:val="28"/>
          <w:szCs w:val="28"/>
        </w:rPr>
        <w:t>д.Удмуртское</w:t>
      </w:r>
      <w:proofErr w:type="spellEnd"/>
      <w:r w:rsidRPr="00815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100">
        <w:rPr>
          <w:rFonts w:ascii="Times New Roman" w:hAnsi="Times New Roman" w:cs="Times New Roman"/>
          <w:sz w:val="28"/>
          <w:szCs w:val="28"/>
        </w:rPr>
        <w:t>Гондырево</w:t>
      </w:r>
      <w:proofErr w:type="spellEnd"/>
      <w:r w:rsidRPr="00815100">
        <w:rPr>
          <w:rFonts w:ascii="Times New Roman" w:hAnsi="Times New Roman" w:cs="Times New Roman"/>
          <w:sz w:val="28"/>
          <w:szCs w:val="28"/>
        </w:rPr>
        <w:t xml:space="preserve">, д. Марийское </w:t>
      </w:r>
      <w:proofErr w:type="spellStart"/>
      <w:r w:rsidRPr="00815100">
        <w:rPr>
          <w:rFonts w:ascii="Times New Roman" w:hAnsi="Times New Roman" w:cs="Times New Roman"/>
          <w:sz w:val="28"/>
          <w:szCs w:val="28"/>
        </w:rPr>
        <w:t>Гондырево</w:t>
      </w:r>
      <w:proofErr w:type="spellEnd"/>
      <w:r w:rsidRPr="008151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5100">
        <w:rPr>
          <w:rFonts w:ascii="Times New Roman" w:hAnsi="Times New Roman" w:cs="Times New Roman"/>
          <w:sz w:val="28"/>
          <w:szCs w:val="28"/>
        </w:rPr>
        <w:t>с.Аса</w:t>
      </w:r>
      <w:r w:rsidR="005336EC">
        <w:rPr>
          <w:rFonts w:ascii="Times New Roman" w:hAnsi="Times New Roman" w:cs="Times New Roman"/>
          <w:sz w:val="28"/>
          <w:szCs w:val="28"/>
        </w:rPr>
        <w:t>н</w:t>
      </w:r>
      <w:r w:rsidRPr="00815100">
        <w:rPr>
          <w:rFonts w:ascii="Times New Roman" w:hAnsi="Times New Roman" w:cs="Times New Roman"/>
          <w:sz w:val="28"/>
          <w:szCs w:val="28"/>
        </w:rPr>
        <w:t>овский</w:t>
      </w:r>
      <w:proofErr w:type="spellEnd"/>
      <w:r w:rsidRPr="00815100">
        <w:rPr>
          <w:rFonts w:ascii="Times New Roman" w:hAnsi="Times New Roman" w:cs="Times New Roman"/>
          <w:sz w:val="28"/>
          <w:szCs w:val="28"/>
        </w:rPr>
        <w:t xml:space="preserve"> совхоз-техникум, </w:t>
      </w:r>
      <w:proofErr w:type="spellStart"/>
      <w:r w:rsidRPr="00815100">
        <w:rPr>
          <w:rFonts w:ascii="Times New Roman" w:hAnsi="Times New Roman" w:cs="Times New Roman"/>
          <w:sz w:val="28"/>
          <w:szCs w:val="28"/>
        </w:rPr>
        <w:t>ст.Железнодорожная</w:t>
      </w:r>
      <w:proofErr w:type="spellEnd"/>
      <w:r w:rsidRPr="00815100">
        <w:rPr>
          <w:rFonts w:ascii="Times New Roman" w:hAnsi="Times New Roman" w:cs="Times New Roman"/>
          <w:sz w:val="28"/>
          <w:szCs w:val="28"/>
        </w:rPr>
        <w:t xml:space="preserve"> станци</w:t>
      </w:r>
      <w:r w:rsidR="005336EC">
        <w:rPr>
          <w:rFonts w:ascii="Times New Roman" w:hAnsi="Times New Roman" w:cs="Times New Roman"/>
          <w:sz w:val="28"/>
          <w:szCs w:val="28"/>
        </w:rPr>
        <w:t xml:space="preserve">я Алнаши, </w:t>
      </w:r>
      <w:proofErr w:type="spellStart"/>
      <w:r w:rsidR="005336EC">
        <w:rPr>
          <w:rFonts w:ascii="Times New Roman" w:hAnsi="Times New Roman" w:cs="Times New Roman"/>
          <w:sz w:val="28"/>
          <w:szCs w:val="28"/>
        </w:rPr>
        <w:t>д.Кузили</w:t>
      </w:r>
      <w:proofErr w:type="spellEnd"/>
      <w:r w:rsidR="005336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36EC">
        <w:rPr>
          <w:rFonts w:ascii="Times New Roman" w:hAnsi="Times New Roman" w:cs="Times New Roman"/>
          <w:sz w:val="28"/>
          <w:szCs w:val="28"/>
        </w:rPr>
        <w:t>д.Сям-Какси</w:t>
      </w:r>
      <w:proofErr w:type="spellEnd"/>
      <w:r w:rsidR="005336EC">
        <w:rPr>
          <w:rFonts w:ascii="Times New Roman" w:hAnsi="Times New Roman" w:cs="Times New Roman"/>
          <w:sz w:val="28"/>
          <w:szCs w:val="28"/>
        </w:rPr>
        <w:t>,</w:t>
      </w:r>
    </w:p>
    <w:p w:rsidR="003031C9" w:rsidRDefault="003031C9" w:rsidP="00EC37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31C9" w:rsidRPr="003031C9" w:rsidRDefault="003031C9" w:rsidP="00EC3777">
      <w:pPr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3031C9">
        <w:rPr>
          <w:rFonts w:ascii="Times New Roman" w:hAnsi="Times New Roman" w:cs="Times New Roman"/>
          <w:i/>
          <w:sz w:val="28"/>
          <w:szCs w:val="28"/>
        </w:rPr>
        <w:t>вложить постановления</w:t>
      </w:r>
      <w:bookmarkEnd w:id="0"/>
    </w:p>
    <w:sectPr w:rsidR="003031C9" w:rsidRPr="00303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2B1"/>
    <w:rsid w:val="003031C9"/>
    <w:rsid w:val="005336EC"/>
    <w:rsid w:val="00815100"/>
    <w:rsid w:val="00986624"/>
    <w:rsid w:val="00AE4282"/>
    <w:rsid w:val="00B63766"/>
    <w:rsid w:val="00EC3777"/>
    <w:rsid w:val="00ED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A74D3"/>
  <w15:chartTrackingRefBased/>
  <w15:docId w15:val="{F13F7420-FBD2-435D-B29F-898E011F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2023-10-13T11:42:00Z</dcterms:created>
  <dcterms:modified xsi:type="dcterms:W3CDTF">2023-10-20T09:14:00Z</dcterms:modified>
</cp:coreProperties>
</file>